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09" w:rsidRDefault="00230309" w:rsidP="00553494">
      <w:pPr>
        <w:ind w:left="2160" w:firstLine="720"/>
        <w:rPr>
          <w:rFonts w:ascii="Times New Roman" w:hAnsi="Times New Roman"/>
          <w:b/>
          <w:sz w:val="44"/>
          <w:szCs w:val="44"/>
          <w:shd w:val="clear" w:color="auto" w:fill="00FFFF"/>
        </w:rPr>
      </w:pPr>
      <w:bookmarkStart w:id="0" w:name="_GoBack"/>
      <w:bookmarkEnd w:id="0"/>
    </w:p>
    <w:p w:rsidR="00CE2ADE" w:rsidRPr="00CF647D" w:rsidRDefault="00CE2ADE" w:rsidP="00553494">
      <w:pPr>
        <w:ind w:left="2160" w:firstLine="720"/>
        <w:rPr>
          <w:rFonts w:ascii="Times New Roman" w:hAnsi="Times New Roman"/>
          <w:b/>
          <w:sz w:val="40"/>
          <w:szCs w:val="40"/>
          <w:shd w:val="clear" w:color="auto" w:fill="00FFFF"/>
        </w:rPr>
      </w:pPr>
      <w:r w:rsidRPr="00CF647D">
        <w:rPr>
          <w:rFonts w:ascii="Times New Roman" w:hAnsi="Times New Roman"/>
          <w:b/>
          <w:sz w:val="40"/>
          <w:szCs w:val="40"/>
          <w:shd w:val="clear" w:color="auto" w:fill="00FFFF"/>
        </w:rPr>
        <w:t xml:space="preserve">RISE </w:t>
      </w:r>
      <w:r w:rsidR="00553494" w:rsidRPr="00CF647D">
        <w:rPr>
          <w:rFonts w:ascii="Times New Roman" w:hAnsi="Times New Roman"/>
          <w:b/>
          <w:sz w:val="40"/>
          <w:szCs w:val="40"/>
          <w:shd w:val="clear" w:color="auto" w:fill="00FFFF"/>
        </w:rPr>
        <w:t>Talks Series</w:t>
      </w:r>
    </w:p>
    <w:p w:rsidR="0039571E" w:rsidRPr="00CF647D" w:rsidRDefault="0039571E" w:rsidP="00553494">
      <w:pPr>
        <w:ind w:left="2160" w:firstLine="720"/>
        <w:rPr>
          <w:b/>
          <w:sz w:val="40"/>
          <w:szCs w:val="40"/>
        </w:rPr>
      </w:pPr>
    </w:p>
    <w:p w:rsidR="00E4055B" w:rsidRPr="009F3D4E" w:rsidRDefault="00CE2ADE" w:rsidP="009F3D4E">
      <w:pPr>
        <w:ind w:left="2160" w:hanging="2160"/>
        <w:rPr>
          <w:rFonts w:ascii="Times New Roman" w:hAnsi="Times New Roman"/>
          <w:bCs/>
          <w:sz w:val="40"/>
          <w:szCs w:val="40"/>
        </w:rPr>
      </w:pPr>
      <w:r w:rsidRPr="00CF647D">
        <w:rPr>
          <w:rFonts w:ascii="Times New Roman" w:hAnsi="Times New Roman"/>
          <w:sz w:val="40"/>
          <w:szCs w:val="40"/>
          <w:shd w:val="clear" w:color="auto" w:fill="00FFFF"/>
        </w:rPr>
        <w:t>Who?</w:t>
      </w:r>
      <w:r w:rsidR="00C374CA" w:rsidRPr="00CF647D">
        <w:rPr>
          <w:rFonts w:ascii="Times New Roman" w:hAnsi="Times New Roman"/>
          <w:sz w:val="40"/>
          <w:szCs w:val="40"/>
        </w:rPr>
        <w:t xml:space="preserve"> </w:t>
      </w:r>
      <w:r w:rsidR="00C374CA" w:rsidRPr="00CF647D">
        <w:rPr>
          <w:rFonts w:ascii="Times New Roman" w:hAnsi="Times New Roman"/>
          <w:sz w:val="40"/>
          <w:szCs w:val="40"/>
        </w:rPr>
        <w:tab/>
      </w:r>
      <w:r w:rsidR="00A176CB">
        <w:rPr>
          <w:rFonts w:ascii="Times New Roman" w:hAnsi="Times New Roman"/>
          <w:sz w:val="40"/>
          <w:szCs w:val="40"/>
        </w:rPr>
        <w:t xml:space="preserve">Marvin Bayne, Ph.D., </w:t>
      </w:r>
      <w:r w:rsidR="00A176CB" w:rsidRPr="00A176CB">
        <w:rPr>
          <w:rFonts w:ascii="Times New Roman" w:hAnsi="Times New Roman"/>
          <w:sz w:val="40"/>
          <w:szCs w:val="40"/>
        </w:rPr>
        <w:t>S</w:t>
      </w:r>
      <w:r w:rsidR="00A176CB">
        <w:rPr>
          <w:rFonts w:ascii="Times New Roman" w:hAnsi="Times New Roman"/>
          <w:sz w:val="40"/>
          <w:szCs w:val="40"/>
        </w:rPr>
        <w:t>ynergy</w:t>
      </w:r>
      <w:r w:rsidR="00A176CB" w:rsidRPr="00A176CB">
        <w:rPr>
          <w:rFonts w:ascii="Times New Roman" w:hAnsi="Times New Roman"/>
          <w:sz w:val="40"/>
          <w:szCs w:val="40"/>
        </w:rPr>
        <w:t xml:space="preserve"> P</w:t>
      </w:r>
      <w:r w:rsidR="00A176CB">
        <w:rPr>
          <w:rFonts w:ascii="Times New Roman" w:hAnsi="Times New Roman"/>
          <w:sz w:val="40"/>
          <w:szCs w:val="40"/>
        </w:rPr>
        <w:t>artners</w:t>
      </w:r>
      <w:r w:rsidR="00A176CB" w:rsidRPr="00A176CB">
        <w:rPr>
          <w:rFonts w:ascii="Times New Roman" w:hAnsi="Times New Roman"/>
          <w:sz w:val="40"/>
          <w:szCs w:val="40"/>
        </w:rPr>
        <w:t xml:space="preserve"> R&amp;D S</w:t>
      </w:r>
      <w:r w:rsidR="00A176CB">
        <w:rPr>
          <w:rFonts w:ascii="Times New Roman" w:hAnsi="Times New Roman"/>
          <w:sz w:val="40"/>
          <w:szCs w:val="40"/>
        </w:rPr>
        <w:t>olutions</w:t>
      </w:r>
      <w:r w:rsidR="00A176CB" w:rsidRPr="00A176CB">
        <w:rPr>
          <w:rFonts w:ascii="Times New Roman" w:hAnsi="Times New Roman"/>
          <w:sz w:val="40"/>
          <w:szCs w:val="40"/>
        </w:rPr>
        <w:t xml:space="preserve">                                                                        </w:t>
      </w:r>
    </w:p>
    <w:p w:rsidR="00A176CB" w:rsidRPr="00A176CB" w:rsidRDefault="00CE2ADE" w:rsidP="00A176CB">
      <w:pPr>
        <w:ind w:left="2160" w:hanging="2160"/>
        <w:rPr>
          <w:rFonts w:ascii="Times New Roman" w:hAnsi="Times New Roman"/>
          <w:bCs/>
          <w:i/>
          <w:sz w:val="40"/>
          <w:szCs w:val="40"/>
        </w:rPr>
      </w:pPr>
      <w:r w:rsidRPr="00CF647D">
        <w:rPr>
          <w:rFonts w:ascii="Times New Roman" w:hAnsi="Times New Roman"/>
          <w:sz w:val="40"/>
          <w:szCs w:val="40"/>
          <w:shd w:val="clear" w:color="auto" w:fill="00FFFF"/>
        </w:rPr>
        <w:t>What?</w:t>
      </w:r>
      <w:r w:rsidR="003055EA" w:rsidRPr="00CF647D">
        <w:rPr>
          <w:rFonts w:ascii="Times New Roman" w:hAnsi="Times New Roman"/>
          <w:sz w:val="40"/>
          <w:szCs w:val="40"/>
        </w:rPr>
        <w:tab/>
      </w:r>
      <w:r w:rsidR="00A176CB" w:rsidRPr="00A176CB">
        <w:rPr>
          <w:rFonts w:ascii="Times New Roman" w:hAnsi="Times New Roman"/>
          <w:bCs/>
          <w:sz w:val="40"/>
          <w:szCs w:val="40"/>
        </w:rPr>
        <w:t xml:space="preserve">Chemoreception in the Nematode </w:t>
      </w:r>
      <w:r w:rsidR="00A176CB" w:rsidRPr="00A176CB">
        <w:rPr>
          <w:rFonts w:ascii="Times New Roman" w:hAnsi="Times New Roman"/>
          <w:bCs/>
          <w:i/>
          <w:sz w:val="40"/>
          <w:szCs w:val="40"/>
        </w:rPr>
        <w:t xml:space="preserve">C. </w:t>
      </w:r>
      <w:proofErr w:type="spellStart"/>
      <w:r w:rsidR="00A176CB" w:rsidRPr="00A176CB">
        <w:rPr>
          <w:rFonts w:ascii="Times New Roman" w:hAnsi="Times New Roman"/>
          <w:bCs/>
          <w:i/>
          <w:sz w:val="40"/>
          <w:szCs w:val="40"/>
        </w:rPr>
        <w:t>elegans</w:t>
      </w:r>
      <w:proofErr w:type="spellEnd"/>
    </w:p>
    <w:p w:rsidR="00CE2ADE" w:rsidRPr="00CF647D" w:rsidRDefault="00CE2ADE" w:rsidP="00A7437D">
      <w:pPr>
        <w:tabs>
          <w:tab w:val="left" w:pos="2160"/>
        </w:tabs>
        <w:rPr>
          <w:rFonts w:ascii="Times New Roman" w:hAnsi="Times New Roman"/>
          <w:sz w:val="40"/>
          <w:szCs w:val="40"/>
        </w:rPr>
      </w:pPr>
      <w:r w:rsidRPr="00CF647D">
        <w:rPr>
          <w:rFonts w:ascii="Times New Roman" w:hAnsi="Times New Roman"/>
          <w:sz w:val="40"/>
          <w:szCs w:val="40"/>
          <w:shd w:val="clear" w:color="auto" w:fill="00FFFF"/>
        </w:rPr>
        <w:t>When?</w:t>
      </w:r>
      <w:r w:rsidR="003106FE" w:rsidRPr="00CF647D">
        <w:rPr>
          <w:rFonts w:ascii="Times New Roman" w:hAnsi="Times New Roman"/>
          <w:sz w:val="40"/>
          <w:szCs w:val="40"/>
        </w:rPr>
        <w:tab/>
      </w:r>
      <w:r w:rsidRPr="00CF647D">
        <w:rPr>
          <w:rFonts w:ascii="Times New Roman" w:hAnsi="Times New Roman"/>
          <w:sz w:val="40"/>
          <w:szCs w:val="40"/>
        </w:rPr>
        <w:t xml:space="preserve">12:00-1:00 on </w:t>
      </w:r>
      <w:r w:rsidR="00A176CB">
        <w:rPr>
          <w:rFonts w:ascii="Times New Roman" w:hAnsi="Times New Roman"/>
          <w:sz w:val="40"/>
          <w:szCs w:val="40"/>
        </w:rPr>
        <w:t>Wednesday, February 10</w:t>
      </w:r>
    </w:p>
    <w:p w:rsidR="00CE2ADE" w:rsidRDefault="00CE2ADE" w:rsidP="00CE2ADE">
      <w:pPr>
        <w:rPr>
          <w:rFonts w:ascii="Times New Roman" w:hAnsi="Times New Roman"/>
          <w:sz w:val="40"/>
          <w:szCs w:val="40"/>
        </w:rPr>
      </w:pPr>
      <w:r w:rsidRPr="00CF647D">
        <w:rPr>
          <w:rFonts w:ascii="Times New Roman" w:hAnsi="Times New Roman"/>
          <w:sz w:val="40"/>
          <w:szCs w:val="40"/>
          <w:shd w:val="clear" w:color="auto" w:fill="00FFFF"/>
        </w:rPr>
        <w:t>Where?</w:t>
      </w:r>
      <w:r w:rsidRPr="00CF647D">
        <w:rPr>
          <w:rFonts w:ascii="Times New Roman" w:hAnsi="Times New Roman"/>
          <w:sz w:val="40"/>
          <w:szCs w:val="40"/>
        </w:rPr>
        <w:tab/>
      </w:r>
      <w:r w:rsidRPr="00CF647D">
        <w:rPr>
          <w:rFonts w:ascii="Times New Roman" w:hAnsi="Times New Roman"/>
          <w:sz w:val="40"/>
          <w:szCs w:val="40"/>
        </w:rPr>
        <w:tab/>
        <w:t>Hall of Sciences, Room 326</w:t>
      </w:r>
    </w:p>
    <w:p w:rsidR="00746F31" w:rsidRDefault="00746F31" w:rsidP="00CE2ADE">
      <w:pPr>
        <w:rPr>
          <w:rFonts w:ascii="Times New Roman" w:hAnsi="Times New Roman"/>
          <w:sz w:val="40"/>
          <w:szCs w:val="40"/>
        </w:rPr>
      </w:pPr>
    </w:p>
    <w:p w:rsidR="00A176CB" w:rsidRDefault="00A176CB" w:rsidP="00A176CB">
      <w:pPr>
        <w:rPr>
          <w:i/>
        </w:rPr>
      </w:pPr>
    </w:p>
    <w:p w:rsidR="00A176CB" w:rsidRPr="00A176CB" w:rsidRDefault="00A176CB" w:rsidP="00A176CB">
      <w:pPr>
        <w:jc w:val="both"/>
        <w:rPr>
          <w:rFonts w:ascii="Times New Roman" w:hAnsi="Times New Roman"/>
          <w:sz w:val="40"/>
          <w:szCs w:val="40"/>
        </w:rPr>
      </w:pPr>
      <w:r w:rsidRPr="00A176CB">
        <w:rPr>
          <w:rFonts w:ascii="Times New Roman" w:hAnsi="Times New Roman"/>
          <w:i/>
          <w:sz w:val="40"/>
          <w:szCs w:val="40"/>
        </w:rPr>
        <w:t xml:space="preserve">C. </w:t>
      </w:r>
      <w:proofErr w:type="spellStart"/>
      <w:r w:rsidRPr="00A176CB">
        <w:rPr>
          <w:rFonts w:ascii="Times New Roman" w:hAnsi="Times New Roman"/>
          <w:i/>
          <w:sz w:val="40"/>
          <w:szCs w:val="40"/>
        </w:rPr>
        <w:t>elegans</w:t>
      </w:r>
      <w:proofErr w:type="spellEnd"/>
      <w:r w:rsidRPr="00A176CB">
        <w:rPr>
          <w:rFonts w:ascii="Times New Roman" w:hAnsi="Times New Roman"/>
          <w:sz w:val="40"/>
          <w:szCs w:val="40"/>
        </w:rPr>
        <w:t xml:space="preserve"> is a free-living nematode that has become an extremely useful model organism to study multiple aspects of cell biology, neurobiology and developmental biology.  Chemoreception of environmental stimuli is a major sensory system in small soil nematodes like </w:t>
      </w:r>
      <w:r w:rsidRPr="00A176CB">
        <w:rPr>
          <w:rFonts w:ascii="Times New Roman" w:hAnsi="Times New Roman"/>
          <w:i/>
          <w:sz w:val="40"/>
          <w:szCs w:val="40"/>
        </w:rPr>
        <w:t xml:space="preserve">C. </w:t>
      </w:r>
      <w:proofErr w:type="spellStart"/>
      <w:r w:rsidRPr="00A176CB">
        <w:rPr>
          <w:rFonts w:ascii="Times New Roman" w:hAnsi="Times New Roman"/>
          <w:i/>
          <w:sz w:val="40"/>
          <w:szCs w:val="40"/>
        </w:rPr>
        <w:t>elegans</w:t>
      </w:r>
      <w:proofErr w:type="spellEnd"/>
      <w:r w:rsidRPr="00A176CB">
        <w:rPr>
          <w:rFonts w:ascii="Times New Roman" w:hAnsi="Times New Roman"/>
          <w:sz w:val="40"/>
          <w:szCs w:val="40"/>
        </w:rPr>
        <w:t xml:space="preserve">.  </w:t>
      </w:r>
      <w:r w:rsidRPr="00A176CB">
        <w:rPr>
          <w:rFonts w:ascii="Times New Roman" w:hAnsi="Times New Roman"/>
          <w:i/>
          <w:sz w:val="40"/>
          <w:szCs w:val="40"/>
        </w:rPr>
        <w:t xml:space="preserve">C. </w:t>
      </w:r>
      <w:proofErr w:type="spellStart"/>
      <w:r w:rsidRPr="00A176CB">
        <w:rPr>
          <w:rFonts w:ascii="Times New Roman" w:hAnsi="Times New Roman"/>
          <w:i/>
          <w:sz w:val="40"/>
          <w:szCs w:val="40"/>
        </w:rPr>
        <w:t>elegans</w:t>
      </w:r>
      <w:proofErr w:type="spellEnd"/>
      <w:r w:rsidRPr="00A176CB">
        <w:rPr>
          <w:rFonts w:ascii="Times New Roman" w:hAnsi="Times New Roman"/>
          <w:sz w:val="40"/>
          <w:szCs w:val="40"/>
        </w:rPr>
        <w:t xml:space="preserve"> chemotaxes to bacteria, its natural food source, by following both water-soluble and volatile cues.  Chemoreception is mediated in </w:t>
      </w:r>
      <w:r w:rsidRPr="00A176CB">
        <w:rPr>
          <w:rFonts w:ascii="Times New Roman" w:hAnsi="Times New Roman"/>
          <w:i/>
          <w:sz w:val="40"/>
          <w:szCs w:val="40"/>
        </w:rPr>
        <w:t xml:space="preserve">C. </w:t>
      </w:r>
      <w:proofErr w:type="spellStart"/>
      <w:r w:rsidRPr="00A176CB">
        <w:rPr>
          <w:rFonts w:ascii="Times New Roman" w:hAnsi="Times New Roman"/>
          <w:i/>
          <w:sz w:val="40"/>
          <w:szCs w:val="40"/>
        </w:rPr>
        <w:t>elegans</w:t>
      </w:r>
      <w:proofErr w:type="spellEnd"/>
      <w:r w:rsidRPr="00A176CB">
        <w:rPr>
          <w:rFonts w:ascii="Times New Roman" w:hAnsi="Times New Roman"/>
          <w:sz w:val="40"/>
          <w:szCs w:val="40"/>
        </w:rPr>
        <w:t xml:space="preserve"> by members of the G protein-coupled receptor class (GPCRs). Many volatile organic compounds produced by bacteria feeding on rotting fruits and vegetables are attractive to </w:t>
      </w:r>
      <w:r w:rsidRPr="00A176CB">
        <w:rPr>
          <w:rFonts w:ascii="Times New Roman" w:hAnsi="Times New Roman"/>
          <w:i/>
          <w:sz w:val="40"/>
          <w:szCs w:val="40"/>
        </w:rPr>
        <w:t xml:space="preserve">C. </w:t>
      </w:r>
      <w:proofErr w:type="spellStart"/>
      <w:r w:rsidRPr="00A176CB">
        <w:rPr>
          <w:rFonts w:ascii="Times New Roman" w:hAnsi="Times New Roman"/>
          <w:i/>
          <w:sz w:val="40"/>
          <w:szCs w:val="40"/>
        </w:rPr>
        <w:t>elegans</w:t>
      </w:r>
      <w:proofErr w:type="spellEnd"/>
      <w:r w:rsidRPr="00A176CB">
        <w:rPr>
          <w:rFonts w:ascii="Times New Roman" w:hAnsi="Times New Roman"/>
          <w:sz w:val="40"/>
          <w:szCs w:val="40"/>
        </w:rPr>
        <w:t xml:space="preserve"> in chemotaxis assays. Initial studies have identified the chemoreceptor ODR-10 as a receptor for </w:t>
      </w:r>
      <w:proofErr w:type="spellStart"/>
      <w:r w:rsidRPr="00A176CB">
        <w:rPr>
          <w:rFonts w:ascii="Times New Roman" w:hAnsi="Times New Roman"/>
          <w:sz w:val="40"/>
          <w:szCs w:val="40"/>
        </w:rPr>
        <w:t>diacteyl</w:t>
      </w:r>
      <w:proofErr w:type="spellEnd"/>
      <w:r w:rsidRPr="00A176CB">
        <w:rPr>
          <w:rFonts w:ascii="Times New Roman" w:hAnsi="Times New Roman"/>
          <w:sz w:val="40"/>
          <w:szCs w:val="40"/>
        </w:rPr>
        <w:t xml:space="preserve">.  The focus of the proposed studies would be to identify new odorant/receptor pairs in </w:t>
      </w:r>
      <w:r w:rsidRPr="00A176CB">
        <w:rPr>
          <w:rFonts w:ascii="Times New Roman" w:hAnsi="Times New Roman"/>
          <w:i/>
          <w:sz w:val="40"/>
          <w:szCs w:val="40"/>
        </w:rPr>
        <w:t xml:space="preserve">C. </w:t>
      </w:r>
      <w:proofErr w:type="spellStart"/>
      <w:r w:rsidRPr="00A176CB">
        <w:rPr>
          <w:rFonts w:ascii="Times New Roman" w:hAnsi="Times New Roman"/>
          <w:i/>
          <w:sz w:val="40"/>
          <w:szCs w:val="40"/>
        </w:rPr>
        <w:t>elegans</w:t>
      </w:r>
      <w:proofErr w:type="spellEnd"/>
      <w:r w:rsidRPr="00A176CB">
        <w:rPr>
          <w:rFonts w:ascii="Times New Roman" w:hAnsi="Times New Roman"/>
          <w:sz w:val="40"/>
          <w:szCs w:val="40"/>
        </w:rPr>
        <w:t>.</w:t>
      </w:r>
    </w:p>
    <w:p w:rsidR="00746F31" w:rsidRPr="00CF647D" w:rsidRDefault="00746F31" w:rsidP="00CE2ADE">
      <w:pPr>
        <w:rPr>
          <w:rFonts w:ascii="Times New Roman" w:hAnsi="Times New Roman"/>
          <w:sz w:val="40"/>
          <w:szCs w:val="40"/>
        </w:rPr>
      </w:pPr>
    </w:p>
    <w:sectPr w:rsidR="00746F31" w:rsidRPr="00CF647D" w:rsidSect="00CA079A">
      <w:pgSz w:w="12240" w:h="15840"/>
      <w:pgMar w:top="36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0E"/>
    <w:rsid w:val="000042EE"/>
    <w:rsid w:val="000342AB"/>
    <w:rsid w:val="00062B36"/>
    <w:rsid w:val="000703E6"/>
    <w:rsid w:val="0007080C"/>
    <w:rsid w:val="000734AD"/>
    <w:rsid w:val="0012790B"/>
    <w:rsid w:val="00166BFF"/>
    <w:rsid w:val="001D5AB0"/>
    <w:rsid w:val="001E02CB"/>
    <w:rsid w:val="001E6D1B"/>
    <w:rsid w:val="001F14A0"/>
    <w:rsid w:val="00230309"/>
    <w:rsid w:val="00281F8E"/>
    <w:rsid w:val="003055EA"/>
    <w:rsid w:val="003106FE"/>
    <w:rsid w:val="003453AC"/>
    <w:rsid w:val="0039571E"/>
    <w:rsid w:val="0040164D"/>
    <w:rsid w:val="004237B9"/>
    <w:rsid w:val="0044531F"/>
    <w:rsid w:val="004C6347"/>
    <w:rsid w:val="004D74CC"/>
    <w:rsid w:val="004F7BB4"/>
    <w:rsid w:val="00551066"/>
    <w:rsid w:val="00553494"/>
    <w:rsid w:val="00590393"/>
    <w:rsid w:val="005916F8"/>
    <w:rsid w:val="00597A60"/>
    <w:rsid w:val="005B25BD"/>
    <w:rsid w:val="005C2EF4"/>
    <w:rsid w:val="00647262"/>
    <w:rsid w:val="0067730C"/>
    <w:rsid w:val="006A7569"/>
    <w:rsid w:val="006B50CB"/>
    <w:rsid w:val="006E0EA7"/>
    <w:rsid w:val="00746F31"/>
    <w:rsid w:val="007925CB"/>
    <w:rsid w:val="007A3F1E"/>
    <w:rsid w:val="007B0CD0"/>
    <w:rsid w:val="007B4EF5"/>
    <w:rsid w:val="008041BD"/>
    <w:rsid w:val="008439AD"/>
    <w:rsid w:val="00880B80"/>
    <w:rsid w:val="00886E21"/>
    <w:rsid w:val="0089790E"/>
    <w:rsid w:val="008A3DEF"/>
    <w:rsid w:val="008C09EC"/>
    <w:rsid w:val="008C6383"/>
    <w:rsid w:val="008F0795"/>
    <w:rsid w:val="00921041"/>
    <w:rsid w:val="00953A32"/>
    <w:rsid w:val="00996D3C"/>
    <w:rsid w:val="009B7E33"/>
    <w:rsid w:val="009F3D4E"/>
    <w:rsid w:val="00A176CB"/>
    <w:rsid w:val="00A35AE3"/>
    <w:rsid w:val="00A642BA"/>
    <w:rsid w:val="00A7437D"/>
    <w:rsid w:val="00AC0033"/>
    <w:rsid w:val="00BD588E"/>
    <w:rsid w:val="00BE1681"/>
    <w:rsid w:val="00C02E72"/>
    <w:rsid w:val="00C038FB"/>
    <w:rsid w:val="00C06EC0"/>
    <w:rsid w:val="00C14C1A"/>
    <w:rsid w:val="00C374CA"/>
    <w:rsid w:val="00C5710D"/>
    <w:rsid w:val="00C73CF0"/>
    <w:rsid w:val="00C875B3"/>
    <w:rsid w:val="00CA079A"/>
    <w:rsid w:val="00CC4C50"/>
    <w:rsid w:val="00CE2ADE"/>
    <w:rsid w:val="00CE7CFC"/>
    <w:rsid w:val="00CF647D"/>
    <w:rsid w:val="00D021BA"/>
    <w:rsid w:val="00D06DB2"/>
    <w:rsid w:val="00D44CDC"/>
    <w:rsid w:val="00DA5508"/>
    <w:rsid w:val="00DB63C8"/>
    <w:rsid w:val="00E35616"/>
    <w:rsid w:val="00E360BA"/>
    <w:rsid w:val="00E4055B"/>
    <w:rsid w:val="00ED5421"/>
    <w:rsid w:val="00EF7291"/>
    <w:rsid w:val="00F247C4"/>
    <w:rsid w:val="00F62F24"/>
    <w:rsid w:val="00F6558B"/>
    <w:rsid w:val="00F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E3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D4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1041"/>
  </w:style>
  <w:style w:type="character" w:styleId="Hyperlink">
    <w:name w:val="Hyperlink"/>
    <w:uiPriority w:val="99"/>
    <w:unhideWhenUsed/>
    <w:rsid w:val="00953A32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9F3D4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E3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D4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1041"/>
  </w:style>
  <w:style w:type="character" w:styleId="Hyperlink">
    <w:name w:val="Hyperlink"/>
    <w:uiPriority w:val="99"/>
    <w:unhideWhenUsed/>
    <w:rsid w:val="00953A32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9F3D4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RISE Talks Series</vt:lpstr>
    </vt:vector>
  </TitlesOfParts>
  <Company>Drew University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 Talks Series</dc:title>
  <dc:creator>Jane Peppard</dc:creator>
  <cp:lastModifiedBy>Nilya Schaber</cp:lastModifiedBy>
  <cp:revision>2</cp:revision>
  <dcterms:created xsi:type="dcterms:W3CDTF">2016-02-09T14:49:00Z</dcterms:created>
  <dcterms:modified xsi:type="dcterms:W3CDTF">2016-02-09T14:49:00Z</dcterms:modified>
</cp:coreProperties>
</file>